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26" w:rsidRPr="00CD7E3C" w:rsidRDefault="0051166C" w:rsidP="00E70926">
      <w:pPr>
        <w:widowControl/>
        <w:autoSpaceDE/>
        <w:autoSpaceDN/>
        <w:adjustRightInd/>
        <w:spacing w:line="380" w:lineRule="atLeast"/>
        <w:textAlignment w:val="baseline"/>
        <w:outlineLvl w:val="0"/>
        <w:rPr>
          <w:b/>
          <w:bCs/>
          <w:kern w:val="36"/>
          <w:sz w:val="44"/>
          <w:szCs w:val="35"/>
        </w:rPr>
      </w:pPr>
      <w:r>
        <w:rPr>
          <w:b/>
          <w:bCs/>
          <w:kern w:val="36"/>
          <w:sz w:val="44"/>
          <w:szCs w:val="35"/>
        </w:rPr>
        <w:t>Приём в первый класс в 2022</w:t>
      </w:r>
      <w:r w:rsidR="00E70926" w:rsidRPr="00CD7E3C">
        <w:rPr>
          <w:b/>
          <w:bCs/>
          <w:kern w:val="36"/>
          <w:sz w:val="44"/>
          <w:szCs w:val="35"/>
        </w:rPr>
        <w:t xml:space="preserve"> году: новые сроки, список льготников, документы</w:t>
      </w:r>
    </w:p>
    <w:p w:rsidR="00E70926" w:rsidRPr="00CD7E3C" w:rsidRDefault="0051166C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>
        <w:rPr>
          <w:color w:val="222222"/>
          <w:sz w:val="24"/>
          <w:szCs w:val="15"/>
        </w:rPr>
        <w:t>В 2022</w:t>
      </w:r>
      <w:r w:rsidR="00E70926" w:rsidRPr="00CD7E3C">
        <w:rPr>
          <w:color w:val="222222"/>
          <w:sz w:val="24"/>
          <w:szCs w:val="15"/>
        </w:rPr>
        <w:t xml:space="preserve"> года кампания </w:t>
      </w:r>
      <w:hyperlink r:id="rId5" w:tgtFrame="_blank" w:history="1">
        <w:r w:rsidR="00E70926" w:rsidRPr="00CD7E3C">
          <w:rPr>
            <w:b/>
            <w:bCs/>
            <w:color w:val="222222"/>
            <w:sz w:val="24"/>
            <w:u w:val="single"/>
          </w:rPr>
          <w:t>по приему в 1 класс </w:t>
        </w:r>
      </w:hyperlink>
      <w:proofErr w:type="gramStart"/>
      <w:r w:rsidR="00E70926" w:rsidRPr="00CD7E3C">
        <w:rPr>
          <w:color w:val="222222"/>
          <w:sz w:val="24"/>
          <w:szCs w:val="15"/>
        </w:rPr>
        <w:t>начн</w:t>
      </w:r>
      <w:r>
        <w:rPr>
          <w:color w:val="222222"/>
          <w:sz w:val="24"/>
          <w:szCs w:val="15"/>
        </w:rPr>
        <w:t>ется  с</w:t>
      </w:r>
      <w:proofErr w:type="gramEnd"/>
      <w:r>
        <w:rPr>
          <w:color w:val="222222"/>
          <w:sz w:val="24"/>
          <w:szCs w:val="15"/>
        </w:rPr>
        <w:t xml:space="preserve"> 01 апреля. Определены дети</w:t>
      </w:r>
      <w:r w:rsidR="00E70926" w:rsidRPr="00CD7E3C">
        <w:rPr>
          <w:color w:val="222222"/>
          <w:sz w:val="24"/>
          <w:szCs w:val="15"/>
        </w:rPr>
        <w:t>, которые имеют право внеочередного, первоочередного и преимущественного приема в 1 класс.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Также в документ внесли запись о приеме в 1 класс братьев или сестер уже обучающихся в данной школе детей.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Статья написана в соответствии со вступившим в силу </w:t>
      </w:r>
      <w:hyperlink r:id="rId6" w:history="1">
        <w:r w:rsidRPr="00CD7E3C">
          <w:rPr>
            <w:color w:val="222222"/>
            <w:sz w:val="24"/>
            <w:u w:val="single"/>
          </w:rPr>
          <w:t>Приказом</w:t>
        </w:r>
      </w:hyperlink>
      <w:r w:rsidRPr="00CD7E3C">
        <w:rPr>
          <w:color w:val="222222"/>
          <w:sz w:val="24"/>
          <w:szCs w:val="15"/>
        </w:rPr>
        <w:t> 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Cs w:val="15"/>
        </w:rPr>
      </w:pP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spacing w:line="253" w:lineRule="atLeast"/>
        <w:textAlignment w:val="baseline"/>
        <w:outlineLvl w:val="2"/>
        <w:rPr>
          <w:b/>
          <w:bCs/>
          <w:color w:val="222222"/>
          <w:sz w:val="32"/>
          <w:szCs w:val="23"/>
        </w:rPr>
      </w:pPr>
      <w:r w:rsidRPr="00CD7E3C">
        <w:rPr>
          <w:b/>
          <w:bCs/>
          <w:color w:val="222222"/>
          <w:sz w:val="32"/>
          <w:szCs w:val="23"/>
        </w:rPr>
        <w:t>Внеочередной прием в 1 класс</w:t>
      </w:r>
    </w:p>
    <w:p w:rsidR="00E70926" w:rsidRPr="00CD7E3C" w:rsidRDefault="00E70926" w:rsidP="00E70926">
      <w:pPr>
        <w:widowControl/>
        <w:shd w:val="clear" w:color="auto" w:fill="EFEFEF"/>
        <w:autoSpaceDE/>
        <w:autoSpaceDN/>
        <w:adjustRightInd/>
        <w:spacing w:line="184" w:lineRule="atLeast"/>
        <w:textAlignment w:val="baseline"/>
        <w:rPr>
          <w:color w:val="444444"/>
          <w:sz w:val="24"/>
          <w:szCs w:val="15"/>
        </w:rPr>
      </w:pPr>
      <w:r w:rsidRPr="00CD7E3C">
        <w:rPr>
          <w:color w:val="444444"/>
          <w:sz w:val="24"/>
          <w:szCs w:val="15"/>
        </w:rPr>
        <w:t>9. Во внеочередном порядке предоставляются места в общеобразовательных организациях, </w:t>
      </w:r>
      <w:r w:rsidRPr="00CD7E3C">
        <w:rPr>
          <w:b/>
          <w:bCs/>
          <w:color w:val="444444"/>
          <w:sz w:val="24"/>
        </w:rPr>
        <w:t>имеющих интернат</w:t>
      </w:r>
      <w:r w:rsidRPr="00CD7E3C">
        <w:rPr>
          <w:color w:val="444444"/>
          <w:sz w:val="24"/>
          <w:szCs w:val="15"/>
        </w:rPr>
        <w:t>:</w:t>
      </w:r>
    </w:p>
    <w:p w:rsidR="00E70926" w:rsidRPr="00CD7E3C" w:rsidRDefault="00E70926" w:rsidP="00E70926">
      <w:pPr>
        <w:widowControl/>
        <w:shd w:val="clear" w:color="auto" w:fill="EFEFEF"/>
        <w:autoSpaceDE/>
        <w:autoSpaceDN/>
        <w:adjustRightInd/>
        <w:spacing w:line="184" w:lineRule="atLeast"/>
        <w:textAlignment w:val="baseline"/>
        <w:rPr>
          <w:color w:val="444444"/>
          <w:sz w:val="24"/>
          <w:szCs w:val="15"/>
        </w:rPr>
      </w:pPr>
      <w:r w:rsidRPr="00CD7E3C">
        <w:rPr>
          <w:color w:val="444444"/>
          <w:sz w:val="24"/>
          <w:szCs w:val="15"/>
        </w:rPr>
        <w:t>детям, указанным в пункте 5 статьи 44 Закона Российской Федерации от 17 января 1992 г. № 2202-1 «О прокуратуре Российской Федерации»;</w:t>
      </w:r>
    </w:p>
    <w:p w:rsidR="00E70926" w:rsidRPr="00CD7E3C" w:rsidRDefault="00E70926" w:rsidP="00E70926">
      <w:pPr>
        <w:widowControl/>
        <w:shd w:val="clear" w:color="auto" w:fill="EFEFEF"/>
        <w:autoSpaceDE/>
        <w:autoSpaceDN/>
        <w:adjustRightInd/>
        <w:spacing w:line="184" w:lineRule="atLeast"/>
        <w:textAlignment w:val="baseline"/>
        <w:rPr>
          <w:color w:val="444444"/>
          <w:sz w:val="24"/>
          <w:szCs w:val="15"/>
        </w:rPr>
      </w:pPr>
      <w:r w:rsidRPr="00CD7E3C">
        <w:rPr>
          <w:color w:val="444444"/>
          <w:sz w:val="24"/>
          <w:szCs w:val="15"/>
        </w:rPr>
        <w:t>детям, указанным в пункте 3 статьи 19 Закона Российской Федерации от 26 июня 1992 г. № 3132-1 «О статусе судей в Российской Федерации»;</w:t>
      </w:r>
    </w:p>
    <w:p w:rsidR="00E70926" w:rsidRPr="00CD7E3C" w:rsidRDefault="00E70926" w:rsidP="00E70926">
      <w:pPr>
        <w:widowControl/>
        <w:shd w:val="clear" w:color="auto" w:fill="EFEFEF"/>
        <w:autoSpaceDE/>
        <w:autoSpaceDN/>
        <w:adjustRightInd/>
        <w:spacing w:line="184" w:lineRule="atLeast"/>
        <w:textAlignment w:val="baseline"/>
        <w:rPr>
          <w:color w:val="444444"/>
          <w:sz w:val="24"/>
          <w:szCs w:val="15"/>
        </w:rPr>
      </w:pPr>
      <w:r w:rsidRPr="00CD7E3C">
        <w:rPr>
          <w:color w:val="444444"/>
          <w:sz w:val="24"/>
          <w:szCs w:val="15"/>
        </w:rPr>
        <w:t>детям, указанным в части 25 статьи 35 Федерального закона от 28 декабря 2010 г. № 403-ФЗ «О Следственном комитете Российской Федерации».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spacing w:line="253" w:lineRule="atLeast"/>
        <w:textAlignment w:val="baseline"/>
        <w:outlineLvl w:val="2"/>
        <w:rPr>
          <w:b/>
          <w:bCs/>
          <w:color w:val="222222"/>
          <w:sz w:val="32"/>
          <w:szCs w:val="23"/>
        </w:rPr>
      </w:pPr>
      <w:r w:rsidRPr="00CD7E3C">
        <w:rPr>
          <w:b/>
          <w:bCs/>
          <w:color w:val="222222"/>
          <w:sz w:val="32"/>
          <w:szCs w:val="23"/>
        </w:rPr>
        <w:t>Первоочередной прием в 1 класс</w:t>
      </w:r>
    </w:p>
    <w:p w:rsidR="00E70926" w:rsidRPr="00CD7E3C" w:rsidRDefault="00E70926" w:rsidP="00E70926">
      <w:pPr>
        <w:widowControl/>
        <w:shd w:val="clear" w:color="auto" w:fill="EFEFEF"/>
        <w:autoSpaceDE/>
        <w:autoSpaceDN/>
        <w:adjustRightInd/>
        <w:spacing w:line="184" w:lineRule="atLeast"/>
        <w:textAlignment w:val="baseline"/>
        <w:rPr>
          <w:color w:val="444444"/>
          <w:sz w:val="24"/>
          <w:szCs w:val="15"/>
        </w:rPr>
      </w:pPr>
      <w:r w:rsidRPr="00CD7E3C">
        <w:rPr>
          <w:color w:val="444444"/>
          <w:sz w:val="24"/>
          <w:szCs w:val="15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 </w:t>
      </w:r>
      <w:r w:rsidRPr="00CD7E3C">
        <w:rPr>
          <w:b/>
          <w:bCs/>
          <w:i/>
          <w:iCs/>
          <w:color w:val="444444"/>
          <w:sz w:val="24"/>
        </w:rPr>
        <w:t>по месту жительства их семей</w:t>
      </w:r>
      <w:r w:rsidRPr="00CD7E3C">
        <w:rPr>
          <w:color w:val="444444"/>
          <w:sz w:val="24"/>
          <w:szCs w:val="15"/>
        </w:rPr>
        <w:t>.</w:t>
      </w:r>
    </w:p>
    <w:p w:rsidR="00E70926" w:rsidRPr="00CD7E3C" w:rsidRDefault="00E70926" w:rsidP="00E70926">
      <w:pPr>
        <w:widowControl/>
        <w:shd w:val="clear" w:color="auto" w:fill="EFEFEF"/>
        <w:autoSpaceDE/>
        <w:autoSpaceDN/>
        <w:adjustRightInd/>
        <w:spacing w:line="184" w:lineRule="atLeast"/>
        <w:textAlignment w:val="baseline"/>
        <w:rPr>
          <w:color w:val="444444"/>
          <w:sz w:val="24"/>
          <w:szCs w:val="15"/>
        </w:rPr>
      </w:pPr>
      <w:r w:rsidRPr="00CD7E3C">
        <w:rPr>
          <w:color w:val="444444"/>
          <w:sz w:val="24"/>
          <w:szCs w:val="15"/>
        </w:rPr>
        <w:t>В первоочередном порядке также предоставляются места в общеобразовательных организациях </w:t>
      </w:r>
      <w:r w:rsidRPr="00CD7E3C">
        <w:rPr>
          <w:b/>
          <w:bCs/>
          <w:i/>
          <w:iCs/>
          <w:color w:val="444444"/>
          <w:sz w:val="24"/>
        </w:rPr>
        <w:t>по месту жительства</w:t>
      </w:r>
      <w:r w:rsidRPr="00CD7E3C">
        <w:rPr>
          <w:color w:val="444444"/>
          <w:sz w:val="24"/>
          <w:szCs w:val="15"/>
        </w:rPr>
        <w:t> 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Могут воспользоваться правом первоочередного приема</w:t>
      </w:r>
      <w:r w:rsidR="005A1416">
        <w:rPr>
          <w:color w:val="222222"/>
          <w:sz w:val="24"/>
          <w:szCs w:val="15"/>
        </w:rPr>
        <w:t xml:space="preserve"> по незакрепленной территории</w:t>
      </w:r>
      <w:r w:rsidRPr="00CD7E3C">
        <w:rPr>
          <w:color w:val="222222"/>
          <w:sz w:val="24"/>
          <w:szCs w:val="15"/>
        </w:rPr>
        <w:t xml:space="preserve"> в первый класс:</w:t>
      </w:r>
    </w:p>
    <w:p w:rsidR="00E70926" w:rsidRPr="00CD7E3C" w:rsidRDefault="00E70926" w:rsidP="00E709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дети военнослужащих,</w:t>
      </w:r>
    </w:p>
    <w:p w:rsidR="00E70926" w:rsidRPr="00CD7E3C" w:rsidRDefault="00E70926" w:rsidP="00E709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сотрудников полиции,</w:t>
      </w:r>
    </w:p>
    <w:p w:rsidR="00E70926" w:rsidRPr="00CD7E3C" w:rsidRDefault="00E70926" w:rsidP="00E709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органов внутренних дел, не являющихся сотрудниками полиции;</w:t>
      </w:r>
    </w:p>
    <w:p w:rsidR="00E70926" w:rsidRPr="00CD7E3C" w:rsidRDefault="00E70926" w:rsidP="00E709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Росгвардии,</w:t>
      </w:r>
    </w:p>
    <w:p w:rsidR="00E70926" w:rsidRPr="00CD7E3C" w:rsidRDefault="00E70926" w:rsidP="00E709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УФСИН.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spacing w:line="253" w:lineRule="atLeast"/>
        <w:textAlignment w:val="baseline"/>
        <w:outlineLvl w:val="2"/>
        <w:rPr>
          <w:b/>
          <w:bCs/>
          <w:color w:val="222222"/>
          <w:sz w:val="32"/>
          <w:szCs w:val="23"/>
        </w:rPr>
      </w:pPr>
      <w:r w:rsidRPr="00CD7E3C">
        <w:rPr>
          <w:b/>
          <w:bCs/>
          <w:color w:val="222222"/>
          <w:sz w:val="32"/>
          <w:szCs w:val="23"/>
        </w:rPr>
        <w:t>Преимущественное право приема в 1 класс</w:t>
      </w:r>
    </w:p>
    <w:p w:rsidR="00E70926" w:rsidRPr="00CD7E3C" w:rsidRDefault="00E70926" w:rsidP="00E70926">
      <w:pPr>
        <w:widowControl/>
        <w:shd w:val="clear" w:color="auto" w:fill="EFEFEF"/>
        <w:autoSpaceDE/>
        <w:autoSpaceDN/>
        <w:adjustRightInd/>
        <w:spacing w:line="184" w:lineRule="atLeast"/>
        <w:textAlignment w:val="baseline"/>
        <w:rPr>
          <w:color w:val="444444"/>
          <w:sz w:val="24"/>
          <w:szCs w:val="15"/>
        </w:rPr>
      </w:pPr>
      <w:r w:rsidRPr="00CD7E3C">
        <w:rPr>
          <w:color w:val="444444"/>
          <w:sz w:val="24"/>
          <w:szCs w:val="15"/>
        </w:rPr>
        <w:t>12. </w:t>
      </w:r>
      <w:r w:rsidRPr="00CD7E3C">
        <w:rPr>
          <w:b/>
          <w:bCs/>
          <w:i/>
          <w:iCs/>
          <w:color w:val="444444"/>
          <w:sz w:val="24"/>
        </w:rPr>
        <w:t>Проживающие в одной семье и имеющие общее место жительства</w:t>
      </w:r>
      <w:r w:rsidRPr="00CD7E3C">
        <w:rPr>
          <w:i/>
          <w:iCs/>
          <w:color w:val="444444"/>
          <w:sz w:val="24"/>
        </w:rPr>
        <w:t> </w:t>
      </w:r>
      <w:r w:rsidRPr="00CD7E3C">
        <w:rPr>
          <w:color w:val="444444"/>
          <w:sz w:val="24"/>
          <w:szCs w:val="15"/>
        </w:rPr>
        <w:t>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E70926" w:rsidRPr="00CD7E3C" w:rsidRDefault="00E70926" w:rsidP="00E70926">
      <w:pPr>
        <w:widowControl/>
        <w:shd w:val="clear" w:color="auto" w:fill="EFEFEF"/>
        <w:autoSpaceDE/>
        <w:autoSpaceDN/>
        <w:adjustRightInd/>
        <w:spacing w:line="184" w:lineRule="atLeast"/>
        <w:textAlignment w:val="baseline"/>
        <w:rPr>
          <w:color w:val="444444"/>
          <w:sz w:val="24"/>
          <w:szCs w:val="15"/>
        </w:rPr>
      </w:pPr>
      <w:r w:rsidRPr="00CD7E3C">
        <w:rPr>
          <w:color w:val="444444"/>
          <w:sz w:val="24"/>
          <w:szCs w:val="15"/>
        </w:rPr>
        <w:t xml:space="preserve">Дети, указанные в части 6 статьи 86 Федерального закона,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</w:t>
      </w:r>
      <w:r w:rsidRPr="00CD7E3C">
        <w:rPr>
          <w:color w:val="444444"/>
          <w:sz w:val="24"/>
          <w:szCs w:val="15"/>
        </w:rPr>
        <w:lastRenderedPageBreak/>
        <w:t>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spacing w:line="317" w:lineRule="atLeast"/>
        <w:textAlignment w:val="baseline"/>
        <w:outlineLvl w:val="1"/>
        <w:rPr>
          <w:b/>
          <w:bCs/>
          <w:color w:val="222222"/>
          <w:sz w:val="40"/>
          <w:szCs w:val="29"/>
        </w:rPr>
      </w:pPr>
      <w:r w:rsidRPr="00CD7E3C">
        <w:rPr>
          <w:b/>
          <w:bCs/>
          <w:color w:val="222222"/>
          <w:sz w:val="40"/>
          <w:szCs w:val="29"/>
        </w:rPr>
        <w:t>Когда принимают документы при приеме в 1 класс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Прием по закрепленной территории начнется 01 апреля и завершается 30 июня. 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Прием по незакрепленной территории начинается с 06 июля, ведется пока есть свободные места (05 сентября — последний срок).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spacing w:line="317" w:lineRule="atLeast"/>
        <w:textAlignment w:val="baseline"/>
        <w:outlineLvl w:val="1"/>
        <w:rPr>
          <w:b/>
          <w:bCs/>
          <w:color w:val="222222"/>
          <w:sz w:val="40"/>
          <w:szCs w:val="29"/>
        </w:rPr>
      </w:pPr>
      <w:r w:rsidRPr="00CD7E3C">
        <w:rPr>
          <w:b/>
          <w:bCs/>
          <w:color w:val="222222"/>
          <w:sz w:val="40"/>
          <w:szCs w:val="29"/>
        </w:rPr>
        <w:t>Как узнать, что вы проживаете на территории, закрепленной за школой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Администрация города/района не позднее 15 марта выпускает локальный акт со списком школ и адреса, которые к ним прикреплены. Этот документ школы публикуют на своем сайте.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spacing w:line="317" w:lineRule="atLeast"/>
        <w:textAlignment w:val="baseline"/>
        <w:outlineLvl w:val="1"/>
        <w:rPr>
          <w:b/>
          <w:bCs/>
          <w:color w:val="222222"/>
          <w:sz w:val="40"/>
          <w:szCs w:val="29"/>
        </w:rPr>
      </w:pPr>
      <w:bookmarkStart w:id="0" w:name="_GoBack"/>
      <w:bookmarkEnd w:id="0"/>
      <w:r w:rsidRPr="00CD7E3C">
        <w:rPr>
          <w:b/>
          <w:bCs/>
          <w:color w:val="222222"/>
          <w:sz w:val="40"/>
          <w:szCs w:val="29"/>
        </w:rPr>
        <w:t>Документы при приёме в 1 класс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spacing w:line="253" w:lineRule="atLeast"/>
        <w:textAlignment w:val="baseline"/>
        <w:outlineLvl w:val="2"/>
        <w:rPr>
          <w:b/>
          <w:bCs/>
          <w:color w:val="222222"/>
          <w:sz w:val="32"/>
          <w:szCs w:val="23"/>
        </w:rPr>
      </w:pPr>
      <w:r w:rsidRPr="00CD7E3C">
        <w:rPr>
          <w:b/>
          <w:bCs/>
          <w:color w:val="222222"/>
          <w:sz w:val="32"/>
          <w:szCs w:val="23"/>
        </w:rPr>
        <w:t>Как подать заявление в 1 класс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Первый шаг родителя, когда он хочет подать заявление о приеме ребенка в первый класс — зайти на сайт школы. Там размещаются все документы и информация: начало и конец приема, ссылки на сайт, где можно подать заявление (нужна подтвержденная запись госуслуг), форма заявления, если пойдете подавать в школу самостоятельно.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Лучше подавайте заявление удаленно, через специальный портал для подачи заявлений в первый класс (ссылку ищите на сайте школы). После этого вам нужно будет только прийти в школу с оригиналами документов, чтобы подтвердить и подписать заявления.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В школу прийти придется в любом случае, даже если подали заявление через портал.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spacing w:line="253" w:lineRule="atLeast"/>
        <w:textAlignment w:val="baseline"/>
        <w:outlineLvl w:val="2"/>
        <w:rPr>
          <w:b/>
          <w:bCs/>
          <w:color w:val="222222"/>
          <w:sz w:val="32"/>
          <w:szCs w:val="23"/>
        </w:rPr>
      </w:pPr>
      <w:r w:rsidRPr="00CD7E3C">
        <w:rPr>
          <w:b/>
          <w:bCs/>
          <w:color w:val="222222"/>
          <w:sz w:val="32"/>
          <w:szCs w:val="23"/>
        </w:rPr>
        <w:t>Родитель пришёл в школу подавать заявление, какие документы у него попросят: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222222"/>
          <w:sz w:val="24"/>
          <w:szCs w:val="15"/>
        </w:rPr>
      </w:pPr>
      <w:r w:rsidRPr="00CD7E3C">
        <w:rPr>
          <w:color w:val="FF6900"/>
          <w:sz w:val="24"/>
        </w:rPr>
        <w:t>В период приема по закрепленной территории (с 01 апреля по 30 июня)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b/>
          <w:bCs/>
          <w:color w:val="222222"/>
          <w:sz w:val="24"/>
        </w:rPr>
        <w:t>у всех в обязательном порядке:</w:t>
      </w:r>
    </w:p>
    <w:p w:rsidR="00E70926" w:rsidRPr="00CD7E3C" w:rsidRDefault="00E70926" w:rsidP="00E7092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удостоверение личности родителя (законного представителя) (обычно паспорт); если у вас доверенность (нотариально заверенная) на право представлять интересы ребенка, то снимут копию доверенности; </w:t>
      </w:r>
    </w:p>
    <w:p w:rsidR="00E70926" w:rsidRPr="00CD7E3C" w:rsidRDefault="00E70926" w:rsidP="00E7092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заявление о приёме в первый класс (распечатка с портала в случае удаленной подачи, а если подаете в традиционном порядке, то лучше заполнять прямо в школе, так как форма может различаться; образец должен размещаться на сайте и на стенде в самой школе);</w:t>
      </w:r>
    </w:p>
    <w:p w:rsidR="00E70926" w:rsidRPr="00CD7E3C" w:rsidRDefault="00E70926" w:rsidP="00E7092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свидетельство о рождении ребенка (в школе остается копия);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b/>
          <w:bCs/>
          <w:color w:val="222222"/>
          <w:sz w:val="24"/>
        </w:rPr>
        <w:t>если ребенку 6 или 8 лет:</w:t>
      </w:r>
    </w:p>
    <w:p w:rsidR="00E70926" w:rsidRPr="00CD7E3C" w:rsidRDefault="00E70926" w:rsidP="00E7092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разрешение из управления образования города/района (если на 1 сентября ребенку будет меньше 6,5 лет или старше 8 лет, управление образования попросит у вас справку из поликлиники, что ребенок здоров), в школу сдается оригинал;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b/>
          <w:bCs/>
          <w:color w:val="222222"/>
          <w:sz w:val="24"/>
        </w:rPr>
        <w:t>если вы имеете льготу при поступлении:</w:t>
      </w:r>
    </w:p>
    <w:p w:rsidR="00E70926" w:rsidRPr="00CD7E3C" w:rsidRDefault="00E70926" w:rsidP="00E7092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справку с места работы родителя, если есть право внеочередного, первоочередного приема (удостоверение не подойдет, так как требуется копия);</w:t>
      </w:r>
    </w:p>
    <w:p w:rsidR="00E70926" w:rsidRPr="00CD7E3C" w:rsidRDefault="00E70926" w:rsidP="00E7092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свидетельство о регистрации по месту пребывания/жительства или домовую книгу/справку о приеме документов для оформления регистрации по месту жительства, с </w:t>
      </w:r>
      <w:r w:rsidRPr="00CD7E3C">
        <w:rPr>
          <w:b/>
          <w:bCs/>
          <w:color w:val="222222"/>
          <w:sz w:val="24"/>
        </w:rPr>
        <w:t>указанием адреса</w:t>
      </w:r>
      <w:r w:rsidRPr="00CD7E3C">
        <w:rPr>
          <w:color w:val="222222"/>
          <w:sz w:val="24"/>
          <w:szCs w:val="15"/>
        </w:rPr>
        <w:t> брата или сестры, которые уже обучаются в данной школе, он </w:t>
      </w:r>
      <w:r w:rsidRPr="00CD7E3C">
        <w:rPr>
          <w:b/>
          <w:bCs/>
          <w:color w:val="222222"/>
          <w:sz w:val="24"/>
        </w:rPr>
        <w:t>должен быть таким же</w:t>
      </w:r>
      <w:r w:rsidRPr="00CD7E3C">
        <w:rPr>
          <w:color w:val="222222"/>
          <w:sz w:val="24"/>
          <w:szCs w:val="15"/>
        </w:rPr>
        <w:t> как и у поступающего — это обеспечивает право преимущественного приема братьев и сестер, проживающих на одной территории;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b/>
          <w:bCs/>
          <w:color w:val="222222"/>
          <w:sz w:val="24"/>
        </w:rPr>
        <w:t>если вы опекун ребенка:</w:t>
      </w:r>
    </w:p>
    <w:p w:rsidR="00E70926" w:rsidRPr="00CD7E3C" w:rsidRDefault="00E70926" w:rsidP="00E7092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lastRenderedPageBreak/>
        <w:t>копию документа, подтверждающего установление опеки или попечительства;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b/>
          <w:bCs/>
          <w:color w:val="222222"/>
          <w:sz w:val="24"/>
        </w:rPr>
        <w:t>если родитель или ребенок не является гражданином России:</w:t>
      </w:r>
    </w:p>
    <w:p w:rsidR="00E70926" w:rsidRPr="00CD7E3C" w:rsidRDefault="00E70926" w:rsidP="00E7092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документ, подтверждающий родство с ребенком (без снятия копии);</w:t>
      </w:r>
    </w:p>
    <w:p w:rsidR="00E70926" w:rsidRPr="00CD7E3C" w:rsidRDefault="00E70926" w:rsidP="00E7092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вид на жительство ребенка.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spacing w:line="253" w:lineRule="atLeast"/>
        <w:textAlignment w:val="baseline"/>
        <w:outlineLvl w:val="2"/>
        <w:rPr>
          <w:b/>
          <w:bCs/>
          <w:color w:val="222222"/>
          <w:sz w:val="32"/>
          <w:szCs w:val="23"/>
        </w:rPr>
      </w:pPr>
      <w:r w:rsidRPr="00CD7E3C">
        <w:rPr>
          <w:b/>
          <w:bCs/>
          <w:color w:val="222222"/>
          <w:sz w:val="32"/>
          <w:szCs w:val="23"/>
        </w:rPr>
        <w:t>Дополнительные документы для школы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В школе у вас не могут требовать какие-либо документы, не регламентированные Порядком. Но вас попросят заполнить следующие формы заявлений:</w:t>
      </w:r>
    </w:p>
    <w:p w:rsidR="00E70926" w:rsidRPr="00CD7E3C" w:rsidRDefault="00E70926" w:rsidP="00E7092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на обработку персональных данных;</w:t>
      </w:r>
    </w:p>
    <w:p w:rsidR="00E70926" w:rsidRPr="00CD7E3C" w:rsidRDefault="00E70926" w:rsidP="00E7092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о выборе языка для изучения как родного;</w:t>
      </w:r>
    </w:p>
    <w:p w:rsidR="00E70926" w:rsidRPr="00CD7E3C" w:rsidRDefault="00E70926" w:rsidP="00E7092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о выборе языка для изучения как государственного (если есть возможность изучения языка субъекта Российской Федерации).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spacing w:line="253" w:lineRule="atLeast"/>
        <w:textAlignment w:val="baseline"/>
        <w:outlineLvl w:val="2"/>
        <w:rPr>
          <w:b/>
          <w:bCs/>
          <w:color w:val="222222"/>
          <w:sz w:val="32"/>
          <w:szCs w:val="23"/>
        </w:rPr>
      </w:pPr>
      <w:r w:rsidRPr="00CD7E3C">
        <w:rPr>
          <w:b/>
          <w:bCs/>
          <w:color w:val="222222"/>
          <w:sz w:val="32"/>
          <w:szCs w:val="23"/>
        </w:rPr>
        <w:t>Что будет после сдачи документов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Решение о приеме ребенка в первый класс принимается в течение 5 рабочих дней.</w:t>
      </w:r>
    </w:p>
    <w:p w:rsidR="00E70926" w:rsidRPr="00CD7E3C" w:rsidRDefault="00E70926" w:rsidP="00E70926">
      <w:pPr>
        <w:widowControl/>
        <w:shd w:val="clear" w:color="auto" w:fill="EFEFEF"/>
        <w:autoSpaceDE/>
        <w:autoSpaceDN/>
        <w:adjustRightInd/>
        <w:spacing w:line="184" w:lineRule="atLeast"/>
        <w:textAlignment w:val="baseline"/>
        <w:rPr>
          <w:color w:val="444444"/>
          <w:sz w:val="24"/>
          <w:szCs w:val="15"/>
        </w:rPr>
      </w:pPr>
      <w:r w:rsidRPr="00CD7E3C">
        <w:rPr>
          <w:color w:val="444444"/>
          <w:sz w:val="24"/>
          <w:szCs w:val="15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За это время ваше заявление будет рассмотрено, зарегистрировано, будет составлен протокол рассмотрения заявлений о приеме в первый класс при участии администрации школы и психолога, составлен приказ о приеме или отказе о приеме, уведомление об отказе или приеме в первый класс, которое будет отправлено вам.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Таким образом, </w:t>
      </w:r>
      <w:r w:rsidRPr="00CD7E3C">
        <w:rPr>
          <w:b/>
          <w:bCs/>
          <w:color w:val="222222"/>
          <w:sz w:val="24"/>
        </w:rPr>
        <w:t>в личное дело ребенка при поступлении в 1 класс будут прикреплены следующие документы</w:t>
      </w:r>
      <w:r w:rsidRPr="00CD7E3C">
        <w:rPr>
          <w:color w:val="222222"/>
          <w:sz w:val="24"/>
          <w:szCs w:val="15"/>
        </w:rPr>
        <w:t>:</w:t>
      </w:r>
    </w:p>
    <w:p w:rsidR="00E70926" w:rsidRPr="00CD7E3C" w:rsidRDefault="00E70926" w:rsidP="00E7092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заявление;</w:t>
      </w:r>
    </w:p>
    <w:p w:rsidR="00E70926" w:rsidRPr="00CD7E3C" w:rsidRDefault="00E70926" w:rsidP="00E7092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копия свидетельства о рождении;</w:t>
      </w:r>
    </w:p>
    <w:p w:rsidR="00E70926" w:rsidRPr="00CD7E3C" w:rsidRDefault="00E70926" w:rsidP="00E7092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копия свидетельства о регистрации по месту жительства/пребывания;</w:t>
      </w:r>
    </w:p>
    <w:p w:rsidR="00E70926" w:rsidRPr="00CD7E3C" w:rsidRDefault="00E70926" w:rsidP="00E7092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Если ребенок не является гражданином РФ, то еще прикрепляется копия документа о разрешении на пребывание в России;</w:t>
      </w:r>
    </w:p>
    <w:p w:rsidR="00E70926" w:rsidRPr="00CD7E3C" w:rsidRDefault="00E70926" w:rsidP="00E7092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согласие на обработку персональных данных;</w:t>
      </w:r>
    </w:p>
    <w:p w:rsidR="00E70926" w:rsidRPr="00CD7E3C" w:rsidRDefault="00E70926" w:rsidP="00E7092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80"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заявление о выборе языков.</w:t>
      </w:r>
    </w:p>
    <w:p w:rsidR="00E70926" w:rsidRPr="00CD7E3C" w:rsidRDefault="00E70926" w:rsidP="00E70926">
      <w:pPr>
        <w:widowControl/>
        <w:shd w:val="clear" w:color="auto" w:fill="FFFFFF"/>
        <w:autoSpaceDE/>
        <w:autoSpaceDN/>
        <w:adjustRightInd/>
        <w:textAlignment w:val="baseline"/>
        <w:rPr>
          <w:color w:val="222222"/>
          <w:sz w:val="24"/>
          <w:szCs w:val="15"/>
        </w:rPr>
      </w:pPr>
      <w:r w:rsidRPr="00CD7E3C">
        <w:rPr>
          <w:color w:val="222222"/>
          <w:sz w:val="24"/>
          <w:szCs w:val="15"/>
        </w:rPr>
        <w:t>Еще раз повторюсь, что вся необходимая информация о поступлении в первый класс размещается на сайте школы. Информация о свободных местах в первых классах размещается на сайте за 10 дней до начала приема по закрепленной территории (примерно 20 марта) и не позднее 5 июля по незакрепленной.</w:t>
      </w:r>
    </w:p>
    <w:p w:rsidR="00C7632E" w:rsidRPr="00CD7E3C" w:rsidRDefault="00C7632E">
      <w:pPr>
        <w:rPr>
          <w:sz w:val="24"/>
        </w:rPr>
      </w:pPr>
    </w:p>
    <w:sectPr w:rsidR="00C7632E" w:rsidRPr="00CD7E3C" w:rsidSect="00C7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C94"/>
    <w:multiLevelType w:val="multilevel"/>
    <w:tmpl w:val="CAC2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F0C07"/>
    <w:multiLevelType w:val="multilevel"/>
    <w:tmpl w:val="146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21BC1"/>
    <w:multiLevelType w:val="multilevel"/>
    <w:tmpl w:val="087E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97BBE"/>
    <w:multiLevelType w:val="multilevel"/>
    <w:tmpl w:val="DB9E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F1F77"/>
    <w:multiLevelType w:val="multilevel"/>
    <w:tmpl w:val="7F1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077A2"/>
    <w:multiLevelType w:val="multilevel"/>
    <w:tmpl w:val="C37E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3764A"/>
    <w:multiLevelType w:val="multilevel"/>
    <w:tmpl w:val="8F04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A5278"/>
    <w:multiLevelType w:val="multilevel"/>
    <w:tmpl w:val="0CC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926"/>
    <w:rsid w:val="00067A4A"/>
    <w:rsid w:val="001D7908"/>
    <w:rsid w:val="00275513"/>
    <w:rsid w:val="0051166C"/>
    <w:rsid w:val="005A1416"/>
    <w:rsid w:val="005E5DCE"/>
    <w:rsid w:val="006B0348"/>
    <w:rsid w:val="0076237F"/>
    <w:rsid w:val="0082152E"/>
    <w:rsid w:val="00A253D7"/>
    <w:rsid w:val="00AC3D47"/>
    <w:rsid w:val="00C67C8E"/>
    <w:rsid w:val="00C7632E"/>
    <w:rsid w:val="00CD7E3C"/>
    <w:rsid w:val="00DC2264"/>
    <w:rsid w:val="00E23CBF"/>
    <w:rsid w:val="00E70926"/>
    <w:rsid w:val="00ED2437"/>
    <w:rsid w:val="00F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F7253-83F9-4F70-AC0A-39D7D14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E7092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092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092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BF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E23C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092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092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0926"/>
    <w:rPr>
      <w:b/>
      <w:bCs/>
      <w:sz w:val="27"/>
      <w:szCs w:val="27"/>
    </w:rPr>
  </w:style>
  <w:style w:type="character" w:customStyle="1" w:styleId="11">
    <w:name w:val="Дата1"/>
    <w:basedOn w:val="a0"/>
    <w:rsid w:val="00E70926"/>
  </w:style>
  <w:style w:type="character" w:customStyle="1" w:styleId="category">
    <w:name w:val="category"/>
    <w:basedOn w:val="a0"/>
    <w:rsid w:val="00E70926"/>
  </w:style>
  <w:style w:type="character" w:styleId="a5">
    <w:name w:val="Hyperlink"/>
    <w:basedOn w:val="a0"/>
    <w:uiPriority w:val="99"/>
    <w:semiHidden/>
    <w:unhideWhenUsed/>
    <w:rsid w:val="00E70926"/>
    <w:rPr>
      <w:color w:val="0000FF"/>
      <w:u w:val="single"/>
    </w:rPr>
  </w:style>
  <w:style w:type="character" w:customStyle="1" w:styleId="comments">
    <w:name w:val="comments"/>
    <w:basedOn w:val="a0"/>
    <w:rsid w:val="00E70926"/>
  </w:style>
  <w:style w:type="character" w:customStyle="1" w:styleId="author">
    <w:name w:val="author"/>
    <w:basedOn w:val="a0"/>
    <w:rsid w:val="00E70926"/>
  </w:style>
  <w:style w:type="paragraph" w:styleId="a6">
    <w:name w:val="Normal (Web)"/>
    <w:basedOn w:val="a"/>
    <w:uiPriority w:val="99"/>
    <w:semiHidden/>
    <w:unhideWhenUsed/>
    <w:rsid w:val="00E709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70926"/>
    <w:rPr>
      <w:b/>
      <w:bCs/>
    </w:rPr>
  </w:style>
  <w:style w:type="character" w:styleId="a8">
    <w:name w:val="Emphasis"/>
    <w:basedOn w:val="a0"/>
    <w:uiPriority w:val="20"/>
    <w:qFormat/>
    <w:rsid w:val="00E70926"/>
    <w:rPr>
      <w:i/>
      <w:iCs/>
    </w:rPr>
  </w:style>
  <w:style w:type="paragraph" w:customStyle="1" w:styleId="has-text-align-center">
    <w:name w:val="has-text-align-center"/>
    <w:basedOn w:val="a"/>
    <w:rsid w:val="00E709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as-inline-color">
    <w:name w:val="has-inline-color"/>
    <w:basedOn w:val="a0"/>
    <w:rsid w:val="00E70926"/>
  </w:style>
  <w:style w:type="paragraph" w:styleId="a9">
    <w:name w:val="Balloon Text"/>
    <w:basedOn w:val="a"/>
    <w:link w:val="aa"/>
    <w:uiPriority w:val="99"/>
    <w:semiHidden/>
    <w:unhideWhenUsed/>
    <w:rsid w:val="00E709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8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2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6732">
                  <w:blockQuote w:val="1"/>
                  <w:marLeft w:val="288"/>
                  <w:marRight w:val="0"/>
                  <w:marTop w:val="96"/>
                  <w:marBottom w:val="192"/>
                  <w:divBdr>
                    <w:top w:val="none" w:sz="0" w:space="14" w:color="49C181"/>
                    <w:left w:val="single" w:sz="12" w:space="31" w:color="49C181"/>
                    <w:bottom w:val="none" w:sz="0" w:space="14" w:color="49C181"/>
                    <w:right w:val="none" w:sz="0" w:space="14" w:color="49C181"/>
                  </w:divBdr>
                </w:div>
                <w:div w:id="1945729662">
                  <w:blockQuote w:val="1"/>
                  <w:marLeft w:val="288"/>
                  <w:marRight w:val="0"/>
                  <w:marTop w:val="96"/>
                  <w:marBottom w:val="192"/>
                  <w:divBdr>
                    <w:top w:val="none" w:sz="0" w:space="14" w:color="49C181"/>
                    <w:left w:val="single" w:sz="12" w:space="31" w:color="49C181"/>
                    <w:bottom w:val="none" w:sz="0" w:space="14" w:color="49C181"/>
                    <w:right w:val="none" w:sz="0" w:space="14" w:color="49C181"/>
                  </w:divBdr>
                </w:div>
                <w:div w:id="1102381183">
                  <w:blockQuote w:val="1"/>
                  <w:marLeft w:val="288"/>
                  <w:marRight w:val="0"/>
                  <w:marTop w:val="96"/>
                  <w:marBottom w:val="192"/>
                  <w:divBdr>
                    <w:top w:val="none" w:sz="0" w:space="14" w:color="49C181"/>
                    <w:left w:val="single" w:sz="12" w:space="31" w:color="49C181"/>
                    <w:bottom w:val="none" w:sz="0" w:space="14" w:color="49C181"/>
                    <w:right w:val="none" w:sz="0" w:space="14" w:color="49C181"/>
                  </w:divBdr>
                </w:div>
                <w:div w:id="19311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381191">
                  <w:blockQuote w:val="1"/>
                  <w:marLeft w:val="288"/>
                  <w:marRight w:val="0"/>
                  <w:marTop w:val="96"/>
                  <w:marBottom w:val="192"/>
                  <w:divBdr>
                    <w:top w:val="none" w:sz="0" w:space="14" w:color="49C181"/>
                    <w:left w:val="single" w:sz="12" w:space="31" w:color="49C181"/>
                    <w:bottom w:val="none" w:sz="0" w:space="14" w:color="49C181"/>
                    <w:right w:val="none" w:sz="0" w:space="14" w:color="49C18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526876/" TargetMode="External"/><Relationship Id="rId5" Type="http://schemas.openxmlformats.org/officeDocument/2006/relationships/hyperlink" Target="http://shkola-i-my.ru/%E2%80%9C/nachalnaya-shkola/v-pervyjj-raz-v-pervyjj-klass-pamyatka-dlya-roditelejj-budushhikh-pervoklassnikov/%E2%80%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Пользователь</cp:lastModifiedBy>
  <cp:revision>9</cp:revision>
  <cp:lastPrinted>2020-12-16T05:27:00Z</cp:lastPrinted>
  <dcterms:created xsi:type="dcterms:W3CDTF">2020-12-16T05:30:00Z</dcterms:created>
  <dcterms:modified xsi:type="dcterms:W3CDTF">2022-03-17T06:10:00Z</dcterms:modified>
</cp:coreProperties>
</file>