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3D" w:rsidRDefault="0089233D" w:rsidP="0089233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Verdana" w:hAnsi="Verdana"/>
          <w:b/>
          <w:color w:val="111111"/>
          <w:sz w:val="26"/>
          <w:szCs w:val="26"/>
        </w:rPr>
      </w:pPr>
      <w:r w:rsidRPr="0089233D">
        <w:rPr>
          <w:rFonts w:ascii="Verdana" w:hAnsi="Verdana"/>
          <w:b/>
          <w:color w:val="111111"/>
          <w:sz w:val="26"/>
          <w:szCs w:val="26"/>
        </w:rPr>
        <w:t xml:space="preserve">График проведения краевых диагностических работ </w:t>
      </w:r>
    </w:p>
    <w:p w:rsidR="0089233D" w:rsidRPr="0089233D" w:rsidRDefault="0089233D" w:rsidP="0089233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Verdana" w:hAnsi="Verdana"/>
          <w:b/>
          <w:color w:val="111111"/>
          <w:sz w:val="26"/>
          <w:szCs w:val="26"/>
        </w:rPr>
      </w:pPr>
      <w:r w:rsidRPr="0089233D">
        <w:rPr>
          <w:rFonts w:ascii="Verdana" w:hAnsi="Verdana"/>
          <w:b/>
          <w:color w:val="111111"/>
          <w:sz w:val="26"/>
          <w:szCs w:val="26"/>
        </w:rPr>
        <w:t>(КДР4, КДР6, КДР8) на 2023-24 учебный год</w:t>
      </w:r>
    </w:p>
    <w:p w:rsidR="0089233D" w:rsidRDefault="0089233D" w:rsidP="0089233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Verdana" w:hAnsi="Verdana"/>
          <w:color w:val="111111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233D" w:rsidTr="0089233D"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Наименование работы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Дата проведения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Классы</w:t>
            </w:r>
          </w:p>
        </w:tc>
      </w:tr>
      <w:tr w:rsidR="0089233D" w:rsidTr="0089233D"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КДР4 (читательская грамотность)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 xml:space="preserve"> 6 марта 2024 год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4А, 4Б</w:t>
            </w:r>
          </w:p>
        </w:tc>
      </w:tr>
      <w:tr w:rsidR="0089233D" w:rsidTr="0089233D"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КДР4 (групповой проект)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20-22 февраля 2024 год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4А, 4Б</w:t>
            </w:r>
          </w:p>
        </w:tc>
      </w:tr>
      <w:tr w:rsidR="0089233D" w:rsidTr="0089233D"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КДР6 (читательская грамотность)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23 ноября 2023 год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6А, 6Б</w:t>
            </w:r>
          </w:p>
        </w:tc>
      </w:tr>
      <w:tr w:rsidR="0089233D" w:rsidTr="0089233D"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ККДР8 (естественно-научная и математическая грамотность)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31 января 2024 год</w:t>
            </w:r>
          </w:p>
        </w:tc>
        <w:tc>
          <w:tcPr>
            <w:tcW w:w="3115" w:type="dxa"/>
          </w:tcPr>
          <w:p w:rsidR="0089233D" w:rsidRDefault="0089233D" w:rsidP="0089233D">
            <w:pPr>
              <w:pStyle w:val="a3"/>
              <w:spacing w:before="0" w:beforeAutospacing="0" w:after="0" w:afterAutospacing="0" w:line="336" w:lineRule="atLeast"/>
              <w:textAlignment w:val="baseline"/>
              <w:rPr>
                <w:rFonts w:ascii="Verdana" w:hAnsi="Verdana"/>
                <w:color w:val="111111"/>
                <w:sz w:val="26"/>
                <w:szCs w:val="26"/>
              </w:rPr>
            </w:pPr>
            <w:r>
              <w:rPr>
                <w:rFonts w:ascii="Verdana" w:hAnsi="Verdana"/>
                <w:color w:val="111111"/>
                <w:sz w:val="26"/>
                <w:szCs w:val="26"/>
              </w:rPr>
              <w:t>8А, 8Б, 8В</w:t>
            </w:r>
          </w:p>
        </w:tc>
      </w:tr>
    </w:tbl>
    <w:p w:rsidR="0089233D" w:rsidRDefault="0089233D">
      <w:bookmarkStart w:id="0" w:name="_GoBack"/>
      <w:bookmarkEnd w:id="0"/>
    </w:p>
    <w:sectPr w:rsidR="008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3D"/>
    <w:rsid w:val="008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59D3"/>
  <w15:chartTrackingRefBased/>
  <w15:docId w15:val="{2C05847B-642B-4532-B6C4-CE82D854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33D"/>
    <w:rPr>
      <w:i/>
      <w:iCs/>
    </w:rPr>
  </w:style>
  <w:style w:type="character" w:styleId="a5">
    <w:name w:val="Strong"/>
    <w:basedOn w:val="a0"/>
    <w:uiPriority w:val="22"/>
    <w:qFormat/>
    <w:rsid w:val="0089233D"/>
    <w:rPr>
      <w:b/>
      <w:bCs/>
    </w:rPr>
  </w:style>
  <w:style w:type="table" w:styleId="a6">
    <w:name w:val="Table Grid"/>
    <w:basedOn w:val="a1"/>
    <w:uiPriority w:val="39"/>
    <w:rsid w:val="0089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2023-11-28T06:48:00Z</dcterms:created>
  <dcterms:modified xsi:type="dcterms:W3CDTF">2023-11-28T06:55:00Z</dcterms:modified>
</cp:coreProperties>
</file>